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E7587" w14:textId="77777777" w:rsidR="00D74CA1" w:rsidRDefault="007A5015">
      <w:r>
        <w:t>Devis miroir d’angle</w:t>
      </w:r>
      <w:bookmarkStart w:id="0" w:name="_GoBack"/>
      <w:bookmarkEnd w:id="0"/>
    </w:p>
    <w:sectPr w:rsidR="00D74C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015"/>
    <w:rsid w:val="007A5015"/>
    <w:rsid w:val="00D7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D1FDC"/>
  <w15:chartTrackingRefBased/>
  <w15:docId w15:val="{991FA292-5D9F-4EBC-BE88-9DC015DD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 Cochin</dc:creator>
  <cp:keywords/>
  <dc:description/>
  <cp:lastModifiedBy>Léo Cochin</cp:lastModifiedBy>
  <cp:revision>2</cp:revision>
  <dcterms:created xsi:type="dcterms:W3CDTF">2019-05-10T11:45:00Z</dcterms:created>
  <dcterms:modified xsi:type="dcterms:W3CDTF">2019-05-10T11:45:00Z</dcterms:modified>
</cp:coreProperties>
</file>